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EDA" w:rsidRDefault="00F75EDA" w:rsidP="00F75EDA">
      <w:pPr>
        <w:jc w:val="center"/>
        <w:rPr>
          <w:rFonts w:ascii="Times New Roman" w:hAnsi="Times New Roman" w:cs="Times New Roman"/>
          <w:sz w:val="24"/>
          <w:szCs w:val="24"/>
        </w:rPr>
      </w:pPr>
      <w:r>
        <w:rPr>
          <w:rFonts w:ascii="Times New Roman" w:hAnsi="Times New Roman" w:cs="Times New Roman"/>
          <w:sz w:val="24"/>
          <w:szCs w:val="24"/>
        </w:rPr>
        <w:t xml:space="preserve">  </w:t>
      </w:r>
      <w:r w:rsidRPr="00773E9C">
        <w:rPr>
          <w:rFonts w:ascii="Times New Roman" w:hAnsi="Times New Roman" w:cs="Times New Roman"/>
          <w:sz w:val="24"/>
          <w:szCs w:val="24"/>
        </w:rPr>
        <w:t xml:space="preserve">                                         </w:t>
      </w:r>
      <w:r>
        <w:rPr>
          <w:rFonts w:ascii="Times New Roman" w:hAnsi="Times New Roman" w:cs="Times New Roman"/>
          <w:sz w:val="24"/>
          <w:szCs w:val="24"/>
        </w:rPr>
        <w:t xml:space="preserve">Al Sindaco del </w:t>
      </w:r>
      <w:r w:rsidRPr="00773E9C">
        <w:rPr>
          <w:rFonts w:ascii="Times New Roman" w:hAnsi="Times New Roman" w:cs="Times New Roman"/>
          <w:sz w:val="24"/>
          <w:szCs w:val="24"/>
        </w:rPr>
        <w:t>Comune di Campagnano di Roma</w:t>
      </w:r>
    </w:p>
    <w:p w:rsidR="00F75EDA" w:rsidRPr="00773E9C" w:rsidRDefault="00F75EDA" w:rsidP="00F75ED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73E9C">
        <w:rPr>
          <w:rFonts w:ascii="Times New Roman" w:hAnsi="Times New Roman" w:cs="Times New Roman"/>
          <w:sz w:val="24"/>
          <w:szCs w:val="24"/>
        </w:rPr>
        <w:t>P.zza C. Leonelli 15</w:t>
      </w:r>
    </w:p>
    <w:p w:rsidR="00F75EDA" w:rsidRPr="00773E9C" w:rsidRDefault="00F75EDA" w:rsidP="00F75EDA">
      <w:pPr>
        <w:jc w:val="center"/>
        <w:rPr>
          <w:rFonts w:ascii="Times New Roman" w:hAnsi="Times New Roman" w:cs="Times New Roman"/>
          <w:sz w:val="24"/>
          <w:szCs w:val="24"/>
        </w:rPr>
      </w:pPr>
      <w:r>
        <w:rPr>
          <w:rFonts w:ascii="Times New Roman" w:hAnsi="Times New Roman" w:cs="Times New Roman"/>
          <w:sz w:val="24"/>
          <w:szCs w:val="24"/>
        </w:rPr>
        <w:t xml:space="preserve">    </w:t>
      </w:r>
      <w:r w:rsidRPr="00773E9C">
        <w:rPr>
          <w:rFonts w:ascii="Times New Roman" w:hAnsi="Times New Roman" w:cs="Times New Roman"/>
          <w:sz w:val="24"/>
          <w:szCs w:val="24"/>
        </w:rPr>
        <w:t xml:space="preserve">      00063 Campagnano di Roma</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Oggetto: </w:t>
      </w:r>
      <w:r>
        <w:rPr>
          <w:rFonts w:ascii="Times New Roman" w:hAnsi="Times New Roman" w:cs="Times New Roman"/>
          <w:sz w:val="24"/>
          <w:szCs w:val="24"/>
        </w:rPr>
        <w:t>AVVISO</w:t>
      </w:r>
      <w:r w:rsidRPr="00773E9C">
        <w:rPr>
          <w:rFonts w:ascii="Times New Roman" w:hAnsi="Times New Roman" w:cs="Times New Roman"/>
          <w:sz w:val="24"/>
          <w:szCs w:val="24"/>
        </w:rPr>
        <w:t xml:space="preserve"> PUBBLICO PER L’AFFIDAMENTO IN </w:t>
      </w:r>
      <w:r>
        <w:rPr>
          <w:rFonts w:ascii="Times New Roman" w:hAnsi="Times New Roman" w:cs="Times New Roman"/>
          <w:sz w:val="24"/>
          <w:szCs w:val="24"/>
        </w:rPr>
        <w:t xml:space="preserve">GESTIONE </w:t>
      </w:r>
      <w:r w:rsidRPr="00773E9C">
        <w:rPr>
          <w:rFonts w:ascii="Times New Roman" w:hAnsi="Times New Roman" w:cs="Times New Roman"/>
          <w:sz w:val="24"/>
          <w:szCs w:val="24"/>
        </w:rPr>
        <w:t>DEL CENTRO GIOVANILE</w:t>
      </w:r>
      <w:r>
        <w:rPr>
          <w:rFonts w:ascii="Times New Roman" w:hAnsi="Times New Roman" w:cs="Times New Roman"/>
          <w:sz w:val="24"/>
          <w:szCs w:val="24"/>
        </w:rPr>
        <w:t xml:space="preserve"> DI VIA SAN SEBASTIANO N. 41</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 Il sottoscritto</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 xml:space="preserve">, legale rappresentante dell’Associazione/ Ente senza scopo di lucro , </w:t>
      </w:r>
      <w:r>
        <w:rPr>
          <w:rFonts w:ascii="Times New Roman" w:hAnsi="Times New Roman" w:cs="Times New Roman"/>
          <w:sz w:val="24"/>
          <w:szCs w:val="24"/>
        </w:rPr>
        <w:t xml:space="preserve"> </w:t>
      </w:r>
      <w:r w:rsidRPr="00773E9C">
        <w:rPr>
          <w:rFonts w:ascii="Times New Roman" w:hAnsi="Times New Roman" w:cs="Times New Roman"/>
          <w:sz w:val="24"/>
          <w:szCs w:val="24"/>
        </w:rPr>
        <w:t xml:space="preserve">con sede legale in </w:t>
      </w:r>
      <w:r w:rsidRPr="00773E9C">
        <w:rPr>
          <w:rFonts w:ascii="Times New Roman" w:hAnsi="Times New Roman" w:cs="Times New Roman"/>
          <w:sz w:val="24"/>
          <w:szCs w:val="24"/>
        </w:rPr>
        <w:tab/>
        <w:t xml:space="preserve">   </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 xml:space="preserve">Via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indirizzo e-mail      </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 xml:space="preserve"> indirizzo PEC </w:t>
      </w:r>
    </w:p>
    <w:p w:rsidR="00F75EDA" w:rsidRPr="00773E9C" w:rsidRDefault="00F75EDA" w:rsidP="00F75EDA">
      <w:pPr>
        <w:rPr>
          <w:rFonts w:ascii="Times New Roman" w:hAnsi="Times New Roman" w:cs="Times New Roman"/>
          <w:sz w:val="24"/>
          <w:szCs w:val="24"/>
        </w:rPr>
      </w:pPr>
      <w:proofErr w:type="spellStart"/>
      <w:r w:rsidRPr="00773E9C">
        <w:rPr>
          <w:rFonts w:ascii="Times New Roman" w:hAnsi="Times New Roman" w:cs="Times New Roman"/>
          <w:sz w:val="24"/>
          <w:szCs w:val="24"/>
        </w:rPr>
        <w:t>tel</w:t>
      </w:r>
      <w:proofErr w:type="spellEnd"/>
      <w:r w:rsidRPr="00773E9C">
        <w:rPr>
          <w:rFonts w:ascii="Times New Roman" w:hAnsi="Times New Roman" w:cs="Times New Roman"/>
          <w:sz w:val="24"/>
          <w:szCs w:val="24"/>
        </w:rPr>
        <w:t xml:space="preserve"> n° </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 xml:space="preserve"> fax n° </w:t>
      </w:r>
      <w:r>
        <w:rPr>
          <w:rFonts w:ascii="Times New Roman" w:hAnsi="Times New Roman" w:cs="Times New Roman"/>
          <w:sz w:val="24"/>
          <w:szCs w:val="24"/>
        </w:rPr>
        <w:t xml:space="preserve"> </w:t>
      </w:r>
      <w:r w:rsidRPr="00773E9C">
        <w:rPr>
          <w:rFonts w:ascii="Times New Roman" w:hAnsi="Times New Roman" w:cs="Times New Roman"/>
          <w:sz w:val="24"/>
          <w:szCs w:val="24"/>
        </w:rPr>
        <w:t xml:space="preserve">codice fiscale/ partita IVA n° </w:t>
      </w:r>
    </w:p>
    <w:p w:rsidR="00F75EDA"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concorrente: </w:t>
      </w:r>
    </w:p>
    <w:p w:rsidR="00F75EDA" w:rsidRPr="00773E9C" w:rsidRDefault="00F75EDA" w:rsidP="00F75EDA">
      <w:pPr>
        <w:jc w:val="center"/>
        <w:rPr>
          <w:rFonts w:ascii="Times New Roman" w:hAnsi="Times New Roman" w:cs="Times New Roman"/>
          <w:sz w:val="24"/>
          <w:szCs w:val="24"/>
        </w:rPr>
      </w:pPr>
      <w:r w:rsidRPr="00773E9C">
        <w:rPr>
          <w:rFonts w:ascii="Times New Roman" w:hAnsi="Times New Roman" w:cs="Times New Roman"/>
          <w:sz w:val="24"/>
          <w:szCs w:val="24"/>
        </w:rPr>
        <w:t>CH I E D E</w:t>
      </w:r>
    </w:p>
    <w:p w:rsidR="00F75EDA" w:rsidRPr="00773E9C" w:rsidRDefault="00F75EDA" w:rsidP="00F75EDA">
      <w:pPr>
        <w:jc w:val="center"/>
        <w:rPr>
          <w:rFonts w:ascii="Times New Roman" w:hAnsi="Times New Roman" w:cs="Times New Roman"/>
          <w:sz w:val="24"/>
          <w:szCs w:val="24"/>
        </w:rPr>
      </w:pPr>
      <w:r w:rsidRPr="00773E9C">
        <w:rPr>
          <w:rFonts w:ascii="Times New Roman" w:hAnsi="Times New Roman" w:cs="Times New Roman"/>
          <w:sz w:val="24"/>
          <w:szCs w:val="24"/>
        </w:rPr>
        <w:t xml:space="preserve">di essere ammesso alla gara di cui in oggetto e, a tal fine, </w:t>
      </w:r>
    </w:p>
    <w:p w:rsidR="00F75EDA" w:rsidRPr="00773E9C" w:rsidRDefault="00F75EDA" w:rsidP="00F75EDA">
      <w:pPr>
        <w:jc w:val="center"/>
        <w:rPr>
          <w:rFonts w:ascii="Times New Roman" w:hAnsi="Times New Roman" w:cs="Times New Roman"/>
          <w:sz w:val="24"/>
          <w:szCs w:val="24"/>
        </w:rPr>
      </w:pPr>
      <w:r w:rsidRPr="00773E9C">
        <w:rPr>
          <w:rFonts w:ascii="Times New Roman" w:hAnsi="Times New Roman" w:cs="Times New Roman"/>
          <w:sz w:val="24"/>
          <w:szCs w:val="24"/>
        </w:rPr>
        <w:t xml:space="preserve">D I C H I A R A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ai sensi e per gli effetti degli artt. 46, 47 e 76 del D.P.R. 445/2000 e </w:t>
      </w:r>
      <w:proofErr w:type="spellStart"/>
      <w:r w:rsidRPr="00773E9C">
        <w:rPr>
          <w:rFonts w:ascii="Times New Roman" w:hAnsi="Times New Roman" w:cs="Times New Roman"/>
          <w:sz w:val="24"/>
          <w:szCs w:val="24"/>
        </w:rPr>
        <w:t>s.m.i.</w:t>
      </w:r>
      <w:proofErr w:type="spellEnd"/>
      <w:r w:rsidRPr="00773E9C">
        <w:rPr>
          <w:rFonts w:ascii="Times New Roman" w:hAnsi="Times New Roman" w:cs="Times New Roman"/>
          <w:sz w:val="24"/>
          <w:szCs w:val="24"/>
        </w:rPr>
        <w:t xml:space="preserve"> (nel caso di partecipazione da parte di un raggruppamento di soggetti, i requisiti devono essere posseduti da tutti i componenti):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-di essere regolarmente costituito ed essere senza fini di lucro;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-di non essere sottoposto alla pena accessoria dell’incapacità di contrarre con la Pubblica Amministrazione, di cui all’art. 32 ter e quater del Codice Penale;</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-di non partecipare nell’esercizio di attività imprenditoriale;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 di non trovarsi in alcuna delle situazioni che precludono la partecipazione alle gare ai sensi dell’art. 80 del </w:t>
      </w:r>
      <w:proofErr w:type="spellStart"/>
      <w:r w:rsidRPr="00773E9C">
        <w:rPr>
          <w:rFonts w:ascii="Times New Roman" w:hAnsi="Times New Roman" w:cs="Times New Roman"/>
          <w:sz w:val="24"/>
          <w:szCs w:val="24"/>
        </w:rPr>
        <w:t>D.Lgs.</w:t>
      </w:r>
      <w:proofErr w:type="spellEnd"/>
      <w:r w:rsidRPr="00773E9C">
        <w:rPr>
          <w:rFonts w:ascii="Times New Roman" w:hAnsi="Times New Roman" w:cs="Times New Roman"/>
          <w:sz w:val="24"/>
          <w:szCs w:val="24"/>
        </w:rPr>
        <w:t xml:space="preserve"> 50/2016, per le parti che non riguardano l’attività di impresa;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-di non aver commesso grave negligenza o malafede nell'esecuzione delle prestazioni affidate dal Comune di Campagnano di Roma, accertabile con qualsiasi mezzo di prova, di non aver commesso un errore grave nell’esercizio della propria attività professionale accertabile dal Comune di Campagnano di Roma con qualsiasi mezzo di prova; </w:t>
      </w:r>
    </w:p>
    <w:p w:rsidR="00F75EDA"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-di non avere subito atti di decadenza o di revoca di concessioni o di contratti da parte del Comune di Campagnano di Roma per fatti addebitabili al concorrente stesso;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-di non avere debiti e neppure liti pendenti nei confronti del Comune a qualsiasi titolo e di non trovarsi in posizione di inadempimento per morosità o in altra situazione di irregolarità, in relazione al godimento di beni immobili di proprietà comunale;</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lastRenderedPageBreak/>
        <w:t xml:space="preserve">-di rispettare i contratti collettivi nazionali di lavoro del settore e, se esistenti, gli integrativi territoriali e/o aziendali, nonché tutti gli adempimenti di legge nei confronti dei lavoratori dipendenti, se presenti, e/o soci;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-di impegnarsi a rispettare l’art. 2 della Legge 11 agosto 1991, n. 266 “Legge quadro sul volontariato”, qualora intenda avvalersi di volontari;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di rispettare l'art. 6, c. 2 del D.L. 78 del 31/05/2010, convertito nella Legge 122 del 30/07/2010 e pertanto che le cariche negli organi collegiali sono onorifiche;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oppure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-che le disposizioni di cui all’art. 6 comma 2 del D.L. 78 del 31/05/2010, convertito nella Legge 122 del 30/07/2010 non si applicano al concorrente in quanto ___________________;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-di aver preso visione e conseguentemente accettare, senza condizioni e riserva alcuna, le disposizioni contenute nel bando pubblico;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-che l’associazione rappresentata non è soggetta ad alcuna sanzione </w:t>
      </w:r>
      <w:proofErr w:type="spellStart"/>
      <w:r w:rsidRPr="00773E9C">
        <w:rPr>
          <w:rFonts w:ascii="Times New Roman" w:hAnsi="Times New Roman" w:cs="Times New Roman"/>
          <w:sz w:val="24"/>
          <w:szCs w:val="24"/>
        </w:rPr>
        <w:t>interdittiva</w:t>
      </w:r>
      <w:proofErr w:type="spellEnd"/>
      <w:r w:rsidRPr="00773E9C">
        <w:rPr>
          <w:rFonts w:ascii="Times New Roman" w:hAnsi="Times New Roman" w:cs="Times New Roman"/>
          <w:sz w:val="24"/>
          <w:szCs w:val="24"/>
        </w:rPr>
        <w:t xml:space="preserve"> di cui all’art. 9, c.2, lettera c), del </w:t>
      </w:r>
      <w:proofErr w:type="spellStart"/>
      <w:r w:rsidRPr="00773E9C">
        <w:rPr>
          <w:rFonts w:ascii="Times New Roman" w:hAnsi="Times New Roman" w:cs="Times New Roman"/>
          <w:sz w:val="24"/>
          <w:szCs w:val="24"/>
        </w:rPr>
        <w:t>D.Lgs.</w:t>
      </w:r>
      <w:proofErr w:type="spellEnd"/>
      <w:r w:rsidRPr="00773E9C">
        <w:rPr>
          <w:rFonts w:ascii="Times New Roman" w:hAnsi="Times New Roman" w:cs="Times New Roman"/>
          <w:sz w:val="24"/>
          <w:szCs w:val="24"/>
        </w:rPr>
        <w:t xml:space="preserve"> 8/6/2001 n. 231. Il concorrente prende atto che, ai sensi del </w:t>
      </w:r>
      <w:proofErr w:type="spellStart"/>
      <w:r w:rsidRPr="00773E9C">
        <w:rPr>
          <w:rFonts w:ascii="Times New Roman" w:hAnsi="Times New Roman" w:cs="Times New Roman"/>
          <w:sz w:val="24"/>
          <w:szCs w:val="24"/>
        </w:rPr>
        <w:t>D.Lgs.</w:t>
      </w:r>
      <w:proofErr w:type="spellEnd"/>
      <w:r w:rsidRPr="00773E9C">
        <w:rPr>
          <w:rFonts w:ascii="Times New Roman" w:hAnsi="Times New Roman" w:cs="Times New Roman"/>
          <w:sz w:val="24"/>
          <w:szCs w:val="24"/>
        </w:rPr>
        <w:t xml:space="preserve"> 30/6/2003 n. 196, i dati personali forniti dai partecipanti alla gara saranno utilizzati dall’ente committente unicamente per l’espletamento delle procedure di cui trattasi. Si è a conoscenza delle sanzioni penali previste dall’articolo 76 del D.P.R. 28/12/2000, n° 445, per le ipotesi di falsità in atti e dichiarazioni mendaci ivi indicate. Si prende altresì atto che, ai sensi dell’art. 38, comma 3, del D.P.R. n° 445/2000, non è richiesta autenticazione della sottoscrizione, ma il titolare/legale rappresentante, sottoscrittore deve allegare, a pena d’esclusione, semplice copia fotostatica di un proprio documento d’identità.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DATI RELATIVI AL LEGALE RAPPRESENTANTE RICHIESTI DALL’AUTORITÀ NAZIONALE ANTICORRUZIONE: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Nome </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 xml:space="preserve">Cognome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 </w:t>
      </w:r>
      <w:proofErr w:type="spellStart"/>
      <w:r w:rsidRPr="00773E9C">
        <w:rPr>
          <w:rFonts w:ascii="Times New Roman" w:hAnsi="Times New Roman" w:cs="Times New Roman"/>
          <w:sz w:val="24"/>
          <w:szCs w:val="24"/>
        </w:rPr>
        <w:t>c.f.</w:t>
      </w:r>
      <w:proofErr w:type="spellEnd"/>
      <w:r w:rsidRPr="00773E9C">
        <w:rPr>
          <w:rFonts w:ascii="Times New Roman" w:hAnsi="Times New Roman" w:cs="Times New Roman"/>
          <w:sz w:val="24"/>
          <w:szCs w:val="24"/>
        </w:rPr>
        <w:t xml:space="preserve"> </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Indirizzo</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 xml:space="preserve"> C.A.P.</w:t>
      </w:r>
      <w:r w:rsidRPr="00773E9C">
        <w:rPr>
          <w:rFonts w:ascii="Times New Roman" w:hAnsi="Times New Roman" w:cs="Times New Roman"/>
          <w:sz w:val="24"/>
          <w:szCs w:val="24"/>
        </w:rPr>
        <w:tab/>
      </w:r>
      <w:r w:rsidRPr="00773E9C">
        <w:rPr>
          <w:rFonts w:ascii="Times New Roman" w:hAnsi="Times New Roman" w:cs="Times New Roman"/>
          <w:sz w:val="24"/>
          <w:szCs w:val="24"/>
        </w:rPr>
        <w:tab/>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 Città </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Provincia</w:t>
      </w:r>
      <w:r w:rsidRPr="00773E9C">
        <w:rPr>
          <w:rFonts w:ascii="Times New Roman" w:hAnsi="Times New Roman" w:cs="Times New Roman"/>
          <w:sz w:val="24"/>
          <w:szCs w:val="24"/>
        </w:rPr>
        <w:tab/>
      </w:r>
      <w:r w:rsidRPr="00773E9C">
        <w:rPr>
          <w:rFonts w:ascii="Times New Roman" w:hAnsi="Times New Roman" w:cs="Times New Roman"/>
          <w:sz w:val="24"/>
          <w:szCs w:val="24"/>
        </w:rPr>
        <w:tab/>
        <w:t xml:space="preserve"> telefono </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t xml:space="preserve">fax </w:t>
      </w: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 xml:space="preserve">e-mail data aggiornamento (quella in cui il legale rappresentante ha assunto la carica) </w:t>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r w:rsidRPr="00773E9C">
        <w:rPr>
          <w:rFonts w:ascii="Times New Roman" w:hAnsi="Times New Roman" w:cs="Times New Roman"/>
          <w:sz w:val="24"/>
          <w:szCs w:val="24"/>
        </w:rPr>
        <w:tab/>
      </w:r>
    </w:p>
    <w:p w:rsidR="00F75EDA" w:rsidRPr="00773E9C" w:rsidRDefault="00F75EDA" w:rsidP="00F75EDA">
      <w:pPr>
        <w:ind w:left="6372" w:firstLine="708"/>
        <w:rPr>
          <w:rFonts w:ascii="Times New Roman" w:hAnsi="Times New Roman" w:cs="Times New Roman"/>
          <w:sz w:val="24"/>
          <w:szCs w:val="24"/>
        </w:rPr>
      </w:pPr>
      <w:r w:rsidRPr="00773E9C">
        <w:rPr>
          <w:rFonts w:ascii="Times New Roman" w:hAnsi="Times New Roman" w:cs="Times New Roman"/>
          <w:sz w:val="24"/>
          <w:szCs w:val="24"/>
        </w:rPr>
        <w:t xml:space="preserve">Firma </w:t>
      </w:r>
    </w:p>
    <w:p w:rsidR="00F75EDA" w:rsidRPr="00773E9C" w:rsidRDefault="00F75EDA" w:rsidP="00F75EDA">
      <w:pPr>
        <w:ind w:left="6372" w:firstLine="708"/>
        <w:rPr>
          <w:rFonts w:ascii="Times New Roman" w:hAnsi="Times New Roman" w:cs="Times New Roman"/>
          <w:sz w:val="24"/>
          <w:szCs w:val="24"/>
        </w:rPr>
      </w:pPr>
    </w:p>
    <w:p w:rsidR="00F75EDA" w:rsidRPr="00773E9C" w:rsidRDefault="00F75EDA" w:rsidP="00F75EDA">
      <w:pPr>
        <w:rPr>
          <w:rFonts w:ascii="Times New Roman" w:hAnsi="Times New Roman" w:cs="Times New Roman"/>
          <w:sz w:val="24"/>
          <w:szCs w:val="24"/>
        </w:rPr>
      </w:pPr>
      <w:r w:rsidRPr="00773E9C">
        <w:rPr>
          <w:rFonts w:ascii="Times New Roman" w:hAnsi="Times New Roman" w:cs="Times New Roman"/>
          <w:sz w:val="24"/>
          <w:szCs w:val="24"/>
        </w:rPr>
        <w:t>Si allega alla presente copia fotostatica non autentica del documento di identità del sottoscrittore</w:t>
      </w:r>
    </w:p>
    <w:p w:rsidR="00923B88" w:rsidRDefault="00923B88">
      <w:bookmarkStart w:id="0" w:name="_GoBack"/>
      <w:bookmarkEnd w:id="0"/>
    </w:p>
    <w:sectPr w:rsidR="00923B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DA"/>
    <w:rsid w:val="00923B88"/>
    <w:rsid w:val="00F75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E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5E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 Mazzarini</dc:creator>
  <cp:lastModifiedBy>Giancarlo Mazzarini</cp:lastModifiedBy>
  <cp:revision>1</cp:revision>
  <dcterms:created xsi:type="dcterms:W3CDTF">2018-06-21T08:34:00Z</dcterms:created>
  <dcterms:modified xsi:type="dcterms:W3CDTF">2018-06-21T08:34:00Z</dcterms:modified>
</cp:coreProperties>
</file>